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ind w:left="0" w:firstLine="0"/>
        <w:jc w:val="left"/>
        <w:rPr>
          <w:b w:val="1"/>
          <w:sz w:val="28"/>
          <w:szCs w:val="28"/>
        </w:rPr>
      </w:pPr>
      <w:r w:rsidDel="00000000" w:rsidR="00000000" w:rsidRPr="00000000">
        <w:rPr>
          <w:rtl w:val="0"/>
        </w:rPr>
      </w:r>
    </w:p>
    <w:p w:rsidR="00000000" w:rsidDel="00000000" w:rsidP="00000000" w:rsidRDefault="00000000" w:rsidRPr="00000000" w14:paraId="00000003">
      <w:pPr>
        <w:ind w:left="0" w:firstLine="0"/>
        <w:jc w:val="left"/>
        <w:rPr>
          <w:b w:val="1"/>
          <w:sz w:val="28"/>
          <w:szCs w:val="28"/>
        </w:rPr>
      </w:pPr>
      <w:r w:rsidDel="00000000" w:rsidR="00000000" w:rsidRPr="00000000">
        <w:rPr>
          <w:b w:val="1"/>
          <w:sz w:val="28"/>
          <w:szCs w:val="28"/>
          <w:rtl w:val="0"/>
        </w:rPr>
        <w:t xml:space="preserve">¡Vive un momento de fantasía en el nuevo Hello Kitty Café - Château!</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76" w:lineRule="auto"/>
        <w:rPr>
          <w:b w:val="1"/>
          <w:sz w:val="17"/>
          <w:szCs w:val="17"/>
        </w:rPr>
      </w:pPr>
      <w:r w:rsidDel="00000000" w:rsidR="00000000" w:rsidRPr="00000000">
        <w:rPr>
          <w:rtl w:val="0"/>
        </w:rPr>
      </w:r>
    </w:p>
    <w:p w:rsidR="00000000" w:rsidDel="00000000" w:rsidP="00000000" w:rsidRDefault="00000000" w:rsidRPr="00000000" w14:paraId="00000006">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Así como un sueño de verano, llega el nuevo </w:t>
      </w:r>
      <w:r w:rsidDel="00000000" w:rsidR="00000000" w:rsidRPr="00000000">
        <w:rPr>
          <w:rFonts w:ascii="Helvetica Neue" w:cs="Helvetica Neue" w:eastAsia="Helvetica Neue" w:hAnsi="Helvetica Neue"/>
          <w:b w:val="1"/>
          <w:sz w:val="20"/>
          <w:szCs w:val="20"/>
          <w:rtl w:val="0"/>
        </w:rPr>
        <w:t xml:space="preserve">café de Hello Kitty</w:t>
      </w:r>
      <w:r w:rsidDel="00000000" w:rsidR="00000000" w:rsidRPr="00000000">
        <w:rPr>
          <w:rFonts w:ascii="Helvetica Neue" w:cs="Helvetica Neue" w:eastAsia="Helvetica Neue" w:hAnsi="Helvetica Neue"/>
          <w:sz w:val="20"/>
          <w:szCs w:val="20"/>
          <w:rtl w:val="0"/>
        </w:rPr>
        <w:t xml:space="preserve">, ahora en un château de verano para</w:t>
      </w:r>
    </w:p>
    <w:p w:rsidR="00000000" w:rsidDel="00000000" w:rsidP="00000000" w:rsidRDefault="00000000" w:rsidRPr="00000000" w14:paraId="00000007">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que disfrutes y vivas de momentos llenos de dulzura y felicidad. ¡A partir del lunes 5 de septiembre de</w:t>
      </w:r>
    </w:p>
    <w:p w:rsidR="00000000" w:rsidDel="00000000" w:rsidP="00000000" w:rsidRDefault="00000000" w:rsidRPr="00000000" w14:paraId="00000008">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2022 será una realidad!</w:t>
      </w:r>
    </w:p>
    <w:p w:rsidR="00000000" w:rsidDel="00000000" w:rsidP="00000000" w:rsidRDefault="00000000" w:rsidRPr="00000000" w14:paraId="00000009">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¡Así es! Este espacio, ubicado en Plaza Catorce, Av. de la Paz 14, San Ángel, es la segunda sucursal</w:t>
      </w:r>
    </w:p>
    <w:p w:rsidR="00000000" w:rsidDel="00000000" w:rsidP="00000000" w:rsidRDefault="00000000" w:rsidRPr="00000000" w14:paraId="0000000B">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del exitoso </w:t>
      </w:r>
      <w:r w:rsidDel="00000000" w:rsidR="00000000" w:rsidRPr="00000000">
        <w:rPr>
          <w:rFonts w:ascii="Helvetica Neue" w:cs="Helvetica Neue" w:eastAsia="Helvetica Neue" w:hAnsi="Helvetica Neue"/>
          <w:b w:val="1"/>
          <w:sz w:val="20"/>
          <w:szCs w:val="20"/>
          <w:rtl w:val="0"/>
        </w:rPr>
        <w:t xml:space="preserve">Hello Kitty Café</w:t>
      </w:r>
      <w:r w:rsidDel="00000000" w:rsidR="00000000" w:rsidRPr="00000000">
        <w:rPr>
          <w:rFonts w:ascii="Helvetica Neue" w:cs="Helvetica Neue" w:eastAsia="Helvetica Neue" w:hAnsi="Helvetica Neue"/>
          <w:sz w:val="20"/>
          <w:szCs w:val="20"/>
          <w:rtl w:val="0"/>
        </w:rPr>
        <w:t xml:space="preserve"> en México, y estará llena de nuevas experiencias que reflejan la esencia de</w:t>
      </w:r>
    </w:p>
    <w:p w:rsidR="00000000" w:rsidDel="00000000" w:rsidP="00000000" w:rsidRDefault="00000000" w:rsidRPr="00000000" w14:paraId="0000000C">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este simpático personaje y de sus mejores amigos como Chococat, Badtz Maru, Keroppi y otros</w:t>
      </w:r>
    </w:p>
    <w:p w:rsidR="00000000" w:rsidDel="00000000" w:rsidP="00000000" w:rsidRDefault="00000000" w:rsidRPr="00000000" w14:paraId="0000000D">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miembros de la familia Sanrio.</w:t>
      </w:r>
    </w:p>
    <w:p w:rsidR="00000000" w:rsidDel="00000000" w:rsidP="00000000" w:rsidRDefault="00000000" w:rsidRPr="00000000" w14:paraId="0000000E">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F">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 este lindo café château al sur de la CDMX, podrás disfrutar de una experiencia inigualable y diferente</w:t>
      </w:r>
    </w:p>
    <w:p w:rsidR="00000000" w:rsidDel="00000000" w:rsidP="00000000" w:rsidRDefault="00000000" w:rsidRPr="00000000" w14:paraId="00000010">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 un mood más natural que te permitirán relajarte y vivir un momento de fantasía en la zona de</w:t>
      </w:r>
    </w:p>
    <w:p w:rsidR="00000000" w:rsidDel="00000000" w:rsidP="00000000" w:rsidRDefault="00000000" w:rsidRPr="00000000" w14:paraId="00000011">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experiencias, espacios para eventos privados, lindos jardines, tienda de regalos y una ludoteca para los</w:t>
      </w:r>
    </w:p>
    <w:p w:rsidR="00000000" w:rsidDel="00000000" w:rsidP="00000000" w:rsidRDefault="00000000" w:rsidRPr="00000000" w14:paraId="00000012">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más pequeños. Y por si fuera poco también encontrarás un misterio al más puro estilo speakeasy que te</w:t>
      </w:r>
    </w:p>
    <w:p w:rsidR="00000000" w:rsidDel="00000000" w:rsidP="00000000" w:rsidRDefault="00000000" w:rsidRPr="00000000" w14:paraId="00000013">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encantará.</w:t>
      </w:r>
    </w:p>
    <w:p w:rsidR="00000000" w:rsidDel="00000000" w:rsidP="00000000" w:rsidRDefault="00000000" w:rsidRPr="00000000" w14:paraId="00000014">
      <w:pPr>
        <w:tabs>
          <w:tab w:val="left" w:pos="8010"/>
        </w:tabs>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Deleita tus sentidos con algunos de los platillos y bebidas característicos de </w:t>
      </w:r>
      <w:r w:rsidDel="00000000" w:rsidR="00000000" w:rsidRPr="00000000">
        <w:rPr>
          <w:rFonts w:ascii="Helvetica Neue" w:cs="Helvetica Neue" w:eastAsia="Helvetica Neue" w:hAnsi="Helvetica Neue"/>
          <w:b w:val="1"/>
          <w:sz w:val="20"/>
          <w:szCs w:val="20"/>
          <w:rtl w:val="0"/>
        </w:rPr>
        <w:t xml:space="preserve">Hello Kitty Café</w:t>
      </w:r>
      <w:r w:rsidDel="00000000" w:rsidR="00000000" w:rsidRPr="00000000">
        <w:rPr>
          <w:rFonts w:ascii="Helvetica Neue" w:cs="Helvetica Neue" w:eastAsia="Helvetica Neue" w:hAnsi="Helvetica Neue"/>
          <w:sz w:val="20"/>
          <w:szCs w:val="20"/>
          <w:rtl w:val="0"/>
        </w:rPr>
        <w:t xml:space="preserve">, junto con</w:t>
      </w:r>
    </w:p>
    <w:p w:rsidR="00000000" w:rsidDel="00000000" w:rsidP="00000000" w:rsidRDefault="00000000" w:rsidRPr="00000000" w14:paraId="00000016">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nuevas propuestas de estilo campestre europeo como English Muffins, Croque Madame y un delicioso</w:t>
      </w:r>
    </w:p>
    <w:p w:rsidR="00000000" w:rsidDel="00000000" w:rsidP="00000000" w:rsidRDefault="00000000" w:rsidRPr="00000000" w14:paraId="00000017">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Pollo al grill con trilogía de purés, los cuales transportarán tu paladar a un viaje alrededor del mundo.</w:t>
      </w:r>
    </w:p>
    <w:p w:rsidR="00000000" w:rsidDel="00000000" w:rsidP="00000000" w:rsidRDefault="00000000" w:rsidRPr="00000000" w14:paraId="00000018">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¡Pero eso no es todo! Porque en este espacio también podrás encontrar un menú lleno de platillos</w:t>
      </w:r>
    </w:p>
    <w:p w:rsidR="00000000" w:rsidDel="00000000" w:rsidP="00000000" w:rsidRDefault="00000000" w:rsidRPr="00000000" w14:paraId="00000019">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inspirados en la gastronomía de nuestro país… ¡con un twist de Hello Kitty! Y por supuesto, una</w:t>
      </w:r>
    </w:p>
    <w:p w:rsidR="00000000" w:rsidDel="00000000" w:rsidP="00000000" w:rsidRDefault="00000000" w:rsidRPr="00000000" w14:paraId="0000001A">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maravillosa selección de mocktails (coctelería sin alcohol) para que puedas refrescarte durante tu visita.</w:t>
      </w:r>
    </w:p>
    <w:p w:rsidR="00000000" w:rsidDel="00000000" w:rsidP="00000000" w:rsidRDefault="00000000" w:rsidRPr="00000000" w14:paraId="0000001B">
      <w:pPr>
        <w:tabs>
          <w:tab w:val="left" w:pos="8010"/>
        </w:tabs>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¡Entra un mundo lleno de fantasía en el nuevo </w:t>
      </w:r>
      <w:r w:rsidDel="00000000" w:rsidR="00000000" w:rsidRPr="00000000">
        <w:rPr>
          <w:rFonts w:ascii="Helvetica Neue" w:cs="Helvetica Neue" w:eastAsia="Helvetica Neue" w:hAnsi="Helvetica Neue"/>
          <w:b w:val="1"/>
          <w:sz w:val="20"/>
          <w:szCs w:val="20"/>
          <w:rtl w:val="0"/>
        </w:rPr>
        <w:t xml:space="preserve">Hello Kitty Café - Château</w:t>
      </w:r>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1C">
      <w:pPr>
        <w:tabs>
          <w:tab w:val="left" w:pos="8010"/>
        </w:tabs>
        <w:jc w:val="cente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D">
      <w:pPr>
        <w:tabs>
          <w:tab w:val="left" w:pos="8010"/>
        </w:tabs>
        <w:jc w:val="center"/>
        <w:rPr>
          <w:b w:val="1"/>
          <w:i w:val="1"/>
        </w:rPr>
      </w:pPr>
      <w:r w:rsidDel="00000000" w:rsidR="00000000" w:rsidRPr="00000000">
        <w:rPr>
          <w:rtl w:val="0"/>
        </w:rPr>
      </w:r>
    </w:p>
    <w:p w:rsidR="00000000" w:rsidDel="00000000" w:rsidP="00000000" w:rsidRDefault="00000000" w:rsidRPr="00000000" w14:paraId="0000001E">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F">
      <w:pPr>
        <w:ind w:right="-90"/>
        <w:jc w:val="both"/>
        <w:rPr/>
      </w:pPr>
      <w:r w:rsidDel="00000000" w:rsidR="00000000" w:rsidRPr="00000000">
        <w:rPr>
          <w:rtl w:val="0"/>
        </w:rPr>
      </w:r>
    </w:p>
    <w:p w:rsidR="00000000" w:rsidDel="00000000" w:rsidP="00000000" w:rsidRDefault="00000000" w:rsidRPr="00000000" w14:paraId="00000020">
      <w:pPr>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21">
      <w:pPr>
        <w:jc w:val="both"/>
        <w:rPr>
          <w:b w:val="1"/>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5">
      <w:pPr>
        <w:jc w:val="both"/>
        <w:rPr>
          <w:b w:val="1"/>
          <w:sz w:val="18"/>
          <w:szCs w:val="18"/>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CONTACTO</w:t>
      </w:r>
    </w:p>
    <w:p w:rsidR="00000000" w:rsidDel="00000000" w:rsidP="00000000" w:rsidRDefault="00000000" w:rsidRPr="00000000" w14:paraId="00000028">
      <w:pPr>
        <w:rPr>
          <w:b w:val="1"/>
        </w:rPr>
      </w:pPr>
      <w:r w:rsidDel="00000000" w:rsidR="00000000" w:rsidRPr="00000000">
        <w:rPr>
          <w:b w:val="1"/>
          <w:rtl w:val="0"/>
        </w:rPr>
        <w:t xml:space="preserve">Another Company </w:t>
      </w:r>
    </w:p>
    <w:p w:rsidR="00000000" w:rsidDel="00000000" w:rsidP="00000000" w:rsidRDefault="00000000" w:rsidRPr="00000000" w14:paraId="00000029">
      <w:pPr>
        <w:jc w:val="both"/>
        <w:rPr/>
      </w:pPr>
      <w:r w:rsidDel="00000000" w:rsidR="00000000" w:rsidRPr="00000000">
        <w:rPr>
          <w:rtl w:val="0"/>
        </w:rPr>
        <w:t xml:space="preserve">Laura Briones</w:t>
      </w:r>
    </w:p>
    <w:p w:rsidR="00000000" w:rsidDel="00000000" w:rsidP="00000000" w:rsidRDefault="00000000" w:rsidRPr="00000000" w14:paraId="0000002A">
      <w:pPr>
        <w:jc w:val="both"/>
        <w:rPr/>
      </w:pPr>
      <w:r w:rsidDel="00000000" w:rsidR="00000000" w:rsidRPr="00000000">
        <w:rPr>
          <w:rtl w:val="0"/>
        </w:rPr>
        <w:t xml:space="preserve">Account Executive</w:t>
      </w:r>
    </w:p>
    <w:p w:rsidR="00000000" w:rsidDel="00000000" w:rsidP="00000000" w:rsidRDefault="00000000" w:rsidRPr="00000000" w14:paraId="0000002B">
      <w:pPr>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C">
      <w:pPr>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Another Company</w:t>
      </w:r>
    </w:p>
    <w:p w:rsidR="00000000" w:rsidDel="00000000" w:rsidP="00000000" w:rsidRDefault="00000000" w:rsidRPr="00000000" w14:paraId="0000002F">
      <w:pPr>
        <w:widowControl w:val="0"/>
        <w:jc w:val="both"/>
        <w:rPr/>
      </w:pPr>
      <w:r w:rsidDel="00000000" w:rsidR="00000000" w:rsidRPr="00000000">
        <w:rPr>
          <w:rtl w:val="0"/>
        </w:rPr>
        <w:t xml:space="preserve">Aileen Alvarado</w:t>
      </w:r>
    </w:p>
    <w:p w:rsidR="00000000" w:rsidDel="00000000" w:rsidP="00000000" w:rsidRDefault="00000000" w:rsidRPr="00000000" w14:paraId="00000030">
      <w:pPr>
        <w:widowControl w:val="0"/>
        <w:jc w:val="both"/>
        <w:rPr/>
      </w:pPr>
      <w:r w:rsidDel="00000000" w:rsidR="00000000" w:rsidRPr="00000000">
        <w:rPr>
          <w:rtl w:val="0"/>
        </w:rPr>
        <w:t xml:space="preserve">Business Manager</w:t>
      </w:r>
    </w:p>
    <w:p w:rsidR="00000000" w:rsidDel="00000000" w:rsidP="00000000" w:rsidRDefault="00000000" w:rsidRPr="00000000" w14:paraId="00000031">
      <w:pPr>
        <w:widowControl w:val="0"/>
        <w:jc w:val="both"/>
        <w:rPr/>
      </w:pPr>
      <w:r w:rsidDel="00000000" w:rsidR="00000000" w:rsidRPr="00000000">
        <w:rPr>
          <w:rtl w:val="0"/>
        </w:rPr>
        <w:t xml:space="preserve">Tel: (+52) 55 4141 1284</w:t>
      </w:r>
    </w:p>
    <w:p w:rsidR="00000000" w:rsidDel="00000000" w:rsidP="00000000" w:rsidRDefault="00000000" w:rsidRPr="00000000" w14:paraId="00000032">
      <w:pPr>
        <w:widowControl w:val="0"/>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widowControl w:val="0"/>
        <w:jc w:val="both"/>
        <w:rPr>
          <w:b w:val="1"/>
          <w:sz w:val="28"/>
          <w:szCs w:val="28"/>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drawing>
        <wp:inline distB="114300" distT="114300" distL="114300" distR="114300">
          <wp:extent cx="3810000" cy="67555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9Bo1dSjLDy/zAPUXPIXrFAerYw==">AMUW2mWKLFrrkmWQ8DfSRdseDI4+KTOUduZLLyR/sqma3VOLdfHVNM0gbcM+FjOXutnOmn77JEkl/sT6ZPz046IG29TbUtnXbIIwQ9sFfOh5Fwo8OSPeZTQ=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2022-07-29T16:31:00Z</dcterms:created>
  <dc:creator>Silvia Zuñiga</dc:creator>
</cp:coreProperties>
</file>